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Work Sans" w:cs="Work Sans" w:eastAsia="Work Sans" w:hAnsi="Work Sans"/>
          <w:b w:val="1"/>
          <w:bCs w:val="1"/>
          <w:i w:val="1"/>
          <w:iCs w:val="1"/>
        </w:rPr>
      </w:pPr>
      <w:r w:rsidDel="00000000" w:rsidR="00000000" w:rsidRPr="00000000">
        <w:rPr>
          <w:rFonts w:ascii="Work Sans" w:cs="Work Sans" w:eastAsia="Work Sans" w:hAnsi="Work Sans"/>
          <w:b w:val="1"/>
          <w:bCs w:val="1"/>
          <w:i w:val="1"/>
          <w:iCs w:val="1"/>
          <w:rtl w:val="0"/>
        </w:rPr>
        <w:t xml:space="preserve">Formulaire d’inscription</w:t>
      </w:r>
    </w:p>
    <w:p w:rsidR="00000000" w:rsidDel="00000000" w:rsidP="00000000" w:rsidRDefault="00000000" w:rsidRPr="00000000" w14:paraId="00000002">
      <w:pPr>
        <w:jc w:val="center"/>
        <w:rPr>
          <w:rFonts w:ascii="Work Sans" w:cs="Work Sans" w:eastAsia="Work Sans" w:hAnsi="Work Sans"/>
          <w:i w:val="1"/>
          <w:iCs w:val="1"/>
        </w:rPr>
      </w:pPr>
      <w:r w:rsidDel="00000000" w:rsidR="00000000" w:rsidRPr="00000000">
        <w:rPr>
          <w:rFonts w:ascii="Work Sans" w:cs="Work Sans" w:eastAsia="Work Sans" w:hAnsi="Work Sans"/>
          <w:i w:val="1"/>
          <w:iCs w:val="1"/>
          <w:rtl w:val="0"/>
        </w:rPr>
        <w:t xml:space="preserve">Services d’accessibilité de l’Université de Hearst</w:t>
      </w:r>
    </w:p>
    <w:p w:rsidR="00000000" w:rsidDel="00000000" w:rsidP="00000000" w:rsidRDefault="00000000" w:rsidRPr="00000000" w14:paraId="00000003">
      <w:pPr>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between w:space="0" w:sz="0" w:val="nil"/>
        </w:pBdr>
        <w:shd w:fill="00ad88" w:val="clear"/>
        <w:tabs>
          <w:tab w:val="left" w:leader="none" w:pos="2446"/>
          <w:tab w:val="center" w:leader="none" w:pos="5040"/>
        </w:tabs>
        <w:rPr>
          <w:rFonts w:ascii="Work Sans" w:cs="Work Sans" w:eastAsia="Work Sans" w:hAnsi="Work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ab/>
      </w:r>
      <w:r w:rsidDel="00000000" w:rsidR="00000000" w:rsidRPr="00000000">
        <w:rPr>
          <w:rFonts w:ascii="Work Sans" w:cs="Work Sans" w:eastAsia="Work Sans" w:hAnsi="Work Sans"/>
          <w:b w:val="1"/>
          <w:bCs w:val="1"/>
          <w:color w:val="000000"/>
          <w:sz w:val="20"/>
          <w:szCs w:val="20"/>
          <w:rtl w:val="0"/>
        </w:rPr>
        <w:tab/>
        <w:t xml:space="preserve">PARTIE A – </w:t>
      </w:r>
      <w:r w:rsidDel="00000000" w:rsidR="00000000" w:rsidRPr="00000000">
        <w:rPr>
          <w:rFonts w:ascii="Work Sans" w:cs="Work Sans" w:eastAsia="Work Sans" w:hAnsi="Work Sans"/>
          <w:color w:val="000000"/>
          <w:sz w:val="20"/>
          <w:szCs w:val="20"/>
          <w:rtl w:val="0"/>
        </w:rPr>
        <w:t xml:space="preserve">RENSEIGNEMENTS GÉNÉRAUX</w:t>
      </w:r>
      <w:r w:rsidDel="00000000" w:rsidR="00000000" w:rsidRPr="00000000">
        <w:rPr>
          <w:rtl w:val="0"/>
        </w:rPr>
      </w:r>
    </w:p>
    <w:p w:rsidR="00000000" w:rsidDel="00000000" w:rsidP="00000000" w:rsidRDefault="00000000" w:rsidRPr="00000000" w14:paraId="00000005">
      <w:pPr>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06">
      <w:pPr>
        <w:jc w:val="center"/>
        <w:rPr>
          <w:rFonts w:ascii="Work Sans" w:cs="Work Sans" w:eastAsia="Work Sans" w:hAnsi="Work Sans"/>
          <w:b w:val="1"/>
          <w:bCs w:val="1"/>
          <w:sz w:val="20"/>
          <w:szCs w:val="20"/>
        </w:rPr>
      </w:pPr>
      <w:r w:rsidDel="00000000" w:rsidR="00000000" w:rsidRPr="00000000">
        <w:rPr>
          <w:rFonts w:ascii="Work Sans" w:cs="Work Sans" w:eastAsia="Work Sans" w:hAnsi="Work Sans"/>
          <w:b w:val="1"/>
          <w:bCs w:val="1"/>
          <w:sz w:val="20"/>
          <w:szCs w:val="20"/>
          <w:rtl w:val="0"/>
        </w:rPr>
        <w:t xml:space="preserve">RENSEIGNEMENTS SUR L’ÉTUDIANTE OU L’ÉTUDIANT</w:t>
      </w:r>
    </w:p>
    <w:p w:rsidR="00000000" w:rsidDel="00000000" w:rsidP="00000000" w:rsidRDefault="00000000" w:rsidRPr="00000000" w14:paraId="00000007">
      <w:pPr>
        <w:jc w:val="center"/>
        <w:rPr>
          <w:rFonts w:ascii="Work Sans" w:cs="Work Sans" w:eastAsia="Work Sans" w:hAnsi="Work Sans"/>
          <w:b w:val="1"/>
          <w:bCs w:val="1"/>
          <w:sz w:val="20"/>
          <w:szCs w:val="20"/>
        </w:rPr>
      </w:pPr>
      <w:r w:rsidDel="00000000" w:rsidR="00000000" w:rsidRPr="00000000">
        <w:rPr>
          <w:rtl w:val="0"/>
        </w:rPr>
      </w:r>
    </w:p>
    <w:p w:rsidR="00000000" w:rsidDel="00000000" w:rsidP="00000000" w:rsidRDefault="00000000" w:rsidRPr="00000000" w14:paraId="00000008">
      <w:pPr>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09">
      <w:pPr>
        <w:jc w:val="both"/>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b w:val="1"/>
          <w:bCs w:val="1"/>
          <w:sz w:val="20"/>
          <w:szCs w:val="20"/>
          <w:rtl w:val="0"/>
        </w:rPr>
        <w:t xml:space="preserve">Prénom et nom de famille :                                                         </w:t>
        <w:tab/>
        <w:tab/>
        <w:t xml:space="preserve">Date de naissance : </w:t>
      </w:r>
      <w:r w:rsidDel="00000000" w:rsidR="00000000" w:rsidRPr="00000000">
        <w:rPr>
          <w:rtl w:val="0"/>
        </w:rPr>
      </w:r>
    </w:p>
    <w:p w:rsidR="00000000" w:rsidDel="00000000" w:rsidP="00000000" w:rsidRDefault="00000000" w:rsidRPr="00000000" w14:paraId="0000000A">
      <w:pPr>
        <w:jc w:val="both"/>
        <w:rPr>
          <w:rFonts w:ascii="Plus Jakarta Sans" w:cs="Plus Jakarta Sans" w:eastAsia="Plus Jakarta Sans" w:hAnsi="Plus Jakarta Sans"/>
          <w:b w:val="1"/>
          <w:bCs w:val="1"/>
          <w:sz w:val="20"/>
          <w:szCs w:val="20"/>
        </w:rPr>
      </w:pPr>
      <w:r w:rsidDel="00000000" w:rsidR="00000000" w:rsidRPr="00000000">
        <w:rPr>
          <w:rtl w:val="0"/>
        </w:rPr>
      </w:r>
    </w:p>
    <w:p w:rsidR="00000000" w:rsidDel="00000000" w:rsidP="00000000" w:rsidRDefault="00000000" w:rsidRPr="00000000" w14:paraId="0000000B">
      <w:pPr>
        <w:jc w:val="both"/>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b w:val="1"/>
          <w:bCs w:val="1"/>
          <w:sz w:val="20"/>
          <w:szCs w:val="20"/>
          <w:rtl w:val="0"/>
        </w:rPr>
        <w:t xml:space="preserve">Pronoms : </w:t>
        <w:tab/>
        <w:tab/>
        <w:tab/>
        <w:tab/>
        <w:tab/>
        <w:tab/>
        <w:tab/>
        <w:t xml:space="preserve">Numéro de téléphone : </w:t>
      </w:r>
      <w:r w:rsidDel="00000000" w:rsidR="00000000" w:rsidRPr="00000000">
        <w:rPr>
          <w:rtl w:val="0"/>
        </w:rPr>
      </w:r>
    </w:p>
    <w:p w:rsidR="00000000" w:rsidDel="00000000" w:rsidP="00000000" w:rsidRDefault="00000000" w:rsidRPr="00000000" w14:paraId="0000000C">
      <w:pPr>
        <w:jc w:val="both"/>
        <w:rPr>
          <w:rFonts w:ascii="Plus Jakarta Sans" w:cs="Plus Jakarta Sans" w:eastAsia="Plus Jakarta Sans" w:hAnsi="Plus Jakarta Sans"/>
          <w:b w:val="1"/>
          <w:bCs w:val="1"/>
          <w:sz w:val="20"/>
          <w:szCs w:val="20"/>
        </w:rPr>
      </w:pPr>
      <w:r w:rsidDel="00000000" w:rsidR="00000000" w:rsidRPr="00000000">
        <w:rPr>
          <w:rtl w:val="0"/>
        </w:rPr>
      </w:r>
    </w:p>
    <w:p w:rsidR="00000000" w:rsidDel="00000000" w:rsidP="00000000" w:rsidRDefault="00000000" w:rsidRPr="00000000" w14:paraId="0000000D">
      <w:pPr>
        <w:jc w:val="both"/>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b w:val="1"/>
          <w:bCs w:val="1"/>
          <w:sz w:val="20"/>
          <w:szCs w:val="20"/>
          <w:rtl w:val="0"/>
        </w:rPr>
        <w:t xml:space="preserve">Adresse courriel : </w:t>
        <w:tab/>
        <w:tab/>
        <w:tab/>
        <w:tab/>
        <w:tab/>
        <w:tab/>
        <w:t xml:space="preserve">Adresse postale : </w:t>
      </w:r>
      <w:r w:rsidDel="00000000" w:rsidR="00000000" w:rsidRPr="00000000">
        <w:rPr>
          <w:rtl w:val="0"/>
        </w:rPr>
      </w:r>
    </w:p>
    <w:p w:rsidR="00000000" w:rsidDel="00000000" w:rsidP="00000000" w:rsidRDefault="00000000" w:rsidRPr="00000000" w14:paraId="0000000E">
      <w:pPr>
        <w:jc w:val="both"/>
        <w:rPr>
          <w:rFonts w:ascii="Plus Jakarta Sans" w:cs="Plus Jakarta Sans" w:eastAsia="Plus Jakarta Sans" w:hAnsi="Plus Jakarta Sans"/>
          <w:b w:val="1"/>
          <w:bCs w:val="1"/>
          <w:sz w:val="20"/>
          <w:szCs w:val="20"/>
        </w:rPr>
      </w:pPr>
      <w:r w:rsidDel="00000000" w:rsidR="00000000" w:rsidRPr="00000000">
        <w:rPr>
          <w:rtl w:val="0"/>
        </w:rPr>
      </w:r>
    </w:p>
    <w:p w:rsidR="00000000" w:rsidDel="00000000" w:rsidP="00000000" w:rsidRDefault="00000000" w:rsidRPr="00000000" w14:paraId="0000000F">
      <w:pPr>
        <w:jc w:val="both"/>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b w:val="1"/>
          <w:bCs w:val="1"/>
          <w:sz w:val="20"/>
          <w:szCs w:val="20"/>
          <w:rtl w:val="0"/>
        </w:rPr>
        <w:t xml:space="preserve">Campus d’attache : </w:t>
      </w:r>
      <w:sdt>
        <w:sdtPr>
          <w:id w:val="-1388498601"/>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Plus Jakarta Sans" w:cs="Plus Jakarta Sans" w:eastAsia="Plus Jakarta Sans" w:hAnsi="Plus Jakarta Sans"/>
          <w:sz w:val="20"/>
          <w:szCs w:val="20"/>
          <w:rtl w:val="0"/>
        </w:rPr>
        <w:t xml:space="preserve"> Timmins    </w:t>
      </w:r>
      <w:sdt>
        <w:sdtPr>
          <w:id w:val="1920994563"/>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Plus Jakarta Sans" w:cs="Plus Jakarta Sans" w:eastAsia="Plus Jakarta Sans" w:hAnsi="Plus Jakarta Sans"/>
          <w:sz w:val="20"/>
          <w:szCs w:val="20"/>
          <w:rtl w:val="0"/>
        </w:rPr>
        <w:t xml:space="preserve"> Hearst     </w:t>
      </w:r>
      <w:sdt>
        <w:sdtPr>
          <w:id w:val="108723261"/>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Plus Jakarta Sans" w:cs="Plus Jakarta Sans" w:eastAsia="Plus Jakarta Sans" w:hAnsi="Plus Jakarta Sans"/>
          <w:sz w:val="20"/>
          <w:szCs w:val="20"/>
          <w:rtl w:val="0"/>
        </w:rPr>
        <w:t xml:space="preserve"> Kapuskasing</w:t>
      </w:r>
    </w:p>
    <w:p w:rsidR="00000000" w:rsidDel="00000000" w:rsidP="00000000" w:rsidRDefault="00000000" w:rsidRPr="00000000" w14:paraId="00000010">
      <w:pPr>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11">
      <w:pPr>
        <w:jc w:val="both"/>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b w:val="1"/>
          <w:bCs w:val="1"/>
          <w:sz w:val="20"/>
          <w:szCs w:val="20"/>
          <w:rtl w:val="0"/>
        </w:rPr>
        <w:t xml:space="preserve">Programme : </w:t>
        <w:tab/>
        <w:tab/>
        <w:tab/>
        <w:tab/>
        <w:t xml:space="preserve">Durée du programme : </w:t>
        <w:tab/>
        <w:tab/>
        <w:t xml:space="preserve">Année d’étude courante : </w:t>
      </w:r>
      <w:r w:rsidDel="00000000" w:rsidR="00000000" w:rsidRPr="00000000">
        <w:rPr>
          <w:rtl w:val="0"/>
        </w:rPr>
      </w:r>
    </w:p>
    <w:p w:rsidR="00000000" w:rsidDel="00000000" w:rsidP="00000000" w:rsidRDefault="00000000" w:rsidRPr="00000000" w14:paraId="00000012">
      <w:pPr>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13">
      <w:pPr>
        <w:jc w:val="both"/>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b w:val="1"/>
          <w:bCs w:val="1"/>
          <w:sz w:val="20"/>
          <w:szCs w:val="20"/>
          <w:rtl w:val="0"/>
        </w:rPr>
        <w:t xml:space="preserve">Je suis un.e étudiant.e international.e</w:t>
      </w:r>
      <w:r w:rsidDel="00000000" w:rsidR="00000000" w:rsidRPr="00000000">
        <w:rPr>
          <w:rFonts w:ascii="Plus Jakarta Sans" w:cs="Plus Jakarta Sans" w:eastAsia="Plus Jakarta Sans" w:hAnsi="Plus Jakarta Sans"/>
          <w:sz w:val="20"/>
          <w:szCs w:val="20"/>
          <w:rtl w:val="0"/>
        </w:rPr>
        <w:t xml:space="preserve">  </w:t>
      </w:r>
      <w:r w:rsidDel="00000000" w:rsidR="00000000" w:rsidRPr="00000000">
        <w:rPr>
          <w:rFonts w:ascii="Plus Jakarta Sans" w:cs="Plus Jakarta Sans" w:eastAsia="Plus Jakarta Sans" w:hAnsi="Plus Jakarta Sans"/>
          <w:b w:val="1"/>
          <w:bCs w:val="1"/>
          <w:sz w:val="20"/>
          <w:szCs w:val="20"/>
          <w:rtl w:val="0"/>
        </w:rPr>
        <w:t xml:space="preserve">  </w:t>
      </w:r>
      <w:sdt>
        <w:sdtPr>
          <w:id w:val="-206659"/>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Plus Jakarta Sans" w:cs="Plus Jakarta Sans" w:eastAsia="Plus Jakarta Sans" w:hAnsi="Plus Jakarta Sans"/>
          <w:sz w:val="20"/>
          <w:szCs w:val="20"/>
          <w:rtl w:val="0"/>
        </w:rPr>
        <w:t xml:space="preserve"> Oui       </w:t>
      </w:r>
      <w:sdt>
        <w:sdtPr>
          <w:id w:val="-819920964"/>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Plus Jakarta Sans" w:cs="Plus Jakarta Sans" w:eastAsia="Plus Jakarta Sans" w:hAnsi="Plus Jakarta Sans"/>
          <w:sz w:val="20"/>
          <w:szCs w:val="20"/>
          <w:rtl w:val="0"/>
        </w:rPr>
        <w:t xml:space="preserve"> Non</w:t>
      </w:r>
    </w:p>
    <w:p w:rsidR="00000000" w:rsidDel="00000000" w:rsidP="00000000" w:rsidRDefault="00000000" w:rsidRPr="00000000" w14:paraId="00000014">
      <w:pPr>
        <w:jc w:val="both"/>
        <w:rPr>
          <w:rFonts w:ascii="Plus Jakarta Sans" w:cs="Plus Jakarta Sans" w:eastAsia="Plus Jakarta Sans" w:hAnsi="Plus Jakarta Sans"/>
          <w:b w:val="1"/>
          <w:bCs w:val="1"/>
          <w:sz w:val="20"/>
          <w:szCs w:val="20"/>
        </w:rPr>
      </w:pPr>
      <w:r w:rsidDel="00000000" w:rsidR="00000000" w:rsidRPr="00000000">
        <w:rPr>
          <w:rtl w:val="0"/>
        </w:rPr>
      </w:r>
    </w:p>
    <w:p w:rsidR="00000000" w:rsidDel="00000000" w:rsidP="00000000" w:rsidRDefault="00000000" w:rsidRPr="00000000" w14:paraId="00000015">
      <w:pPr>
        <w:jc w:val="both"/>
        <w:rPr>
          <w:rFonts w:ascii="Plus Jakarta Sans" w:cs="Plus Jakarta Sans" w:eastAsia="Plus Jakarta Sans" w:hAnsi="Plus Jakarta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 xml:space="preserve">Personne à contacter en cas d’urgence et numéro de contact :</w:t>
      </w:r>
    </w:p>
    <w:p w:rsidR="00000000" w:rsidDel="00000000" w:rsidP="00000000" w:rsidRDefault="00000000" w:rsidRPr="00000000" w14:paraId="00000016">
      <w:pPr>
        <w:jc w:val="both"/>
        <w:rPr>
          <w:rFonts w:ascii="Plus Jakarta Sans" w:cs="Plus Jakarta Sans" w:eastAsia="Plus Jakarta Sans" w:hAnsi="Plus Jakarta Sans"/>
          <w:b w:val="1"/>
          <w:bCs w:val="1"/>
          <w:sz w:val="20"/>
          <w:szCs w:val="20"/>
        </w:rPr>
      </w:pPr>
      <w:r w:rsidDel="00000000" w:rsidR="00000000" w:rsidRPr="00000000">
        <w:rPr>
          <w:rtl w:val="0"/>
        </w:rPr>
      </w:r>
    </w:p>
    <w:p w:rsidR="00000000" w:rsidDel="00000000" w:rsidP="00000000" w:rsidRDefault="00000000" w:rsidRPr="00000000" w14:paraId="00000017">
      <w:pPr>
        <w:jc w:val="both"/>
        <w:rPr>
          <w:rFonts w:ascii="Plus Jakarta Sans" w:cs="Plus Jakarta Sans" w:eastAsia="Plus Jakarta Sans" w:hAnsi="Plus Jakarta Sans"/>
          <w:b w:val="1"/>
          <w:bCs w:val="1"/>
          <w:sz w:val="20"/>
          <w:szCs w:val="20"/>
        </w:rPr>
      </w:pPr>
      <w:r w:rsidDel="00000000" w:rsidR="00000000" w:rsidRPr="00000000">
        <w:rPr>
          <w:rtl w:val="0"/>
        </w:rPr>
      </w:r>
    </w:p>
    <w:p w:rsidR="00000000" w:rsidDel="00000000" w:rsidP="00000000" w:rsidRDefault="00000000" w:rsidRPr="00000000" w14:paraId="00000018">
      <w:pPr>
        <w:jc w:val="both"/>
        <w:rPr>
          <w:rFonts w:ascii="Plus Jakarta Sans" w:cs="Plus Jakarta Sans" w:eastAsia="Plus Jakarta Sans" w:hAnsi="Plus Jakarta Sans"/>
          <w:b w:val="1"/>
          <w:bCs w:val="1"/>
          <w:sz w:val="20"/>
          <w:szCs w:val="20"/>
        </w:rPr>
      </w:pPr>
      <w:r w:rsidDel="00000000" w:rsidR="00000000" w:rsidRPr="00000000">
        <w:rPr>
          <w:rFonts w:ascii="Plus Jakarta Sans" w:cs="Plus Jakarta Sans" w:eastAsia="Plus Jakarta Sans" w:hAnsi="Plus Jakarta Sans"/>
          <w:b w:val="1"/>
          <w:bCs w:val="1"/>
          <w:sz w:val="20"/>
          <w:szCs w:val="20"/>
          <w:rtl w:val="0"/>
        </w:rPr>
        <w:t xml:space="preserve">Lien avec cette personne :</w:t>
      </w:r>
    </w:p>
    <w:p w:rsidR="00000000" w:rsidDel="00000000" w:rsidP="00000000" w:rsidRDefault="00000000" w:rsidRPr="00000000" w14:paraId="00000019">
      <w:pPr>
        <w:jc w:val="both"/>
        <w:rPr>
          <w:rFonts w:ascii="Plus Jakarta Sans" w:cs="Plus Jakarta Sans" w:eastAsia="Plus Jakarta Sans" w:hAnsi="Plus Jakarta Sans"/>
          <w:sz w:val="20"/>
          <w:szCs w:val="20"/>
        </w:rPr>
      </w:pPr>
      <w:sdt>
        <w:sdtPr>
          <w:id w:val="-955509598"/>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Plus Jakarta Sans" w:cs="Plus Jakarta Sans" w:eastAsia="Plus Jakarta Sans" w:hAnsi="Plus Jakarta Sans"/>
          <w:sz w:val="20"/>
          <w:szCs w:val="20"/>
          <w:rtl w:val="0"/>
        </w:rPr>
        <w:t xml:space="preserve"> Ami.e</w:t>
      </w:r>
    </w:p>
    <w:p w:rsidR="00000000" w:rsidDel="00000000" w:rsidP="00000000" w:rsidRDefault="00000000" w:rsidRPr="00000000" w14:paraId="0000001A">
      <w:pPr>
        <w:jc w:val="both"/>
        <w:rPr>
          <w:rFonts w:ascii="Plus Jakarta Sans" w:cs="Plus Jakarta Sans" w:eastAsia="Plus Jakarta Sans" w:hAnsi="Plus Jakarta Sans"/>
          <w:sz w:val="20"/>
          <w:szCs w:val="20"/>
        </w:rPr>
      </w:pPr>
      <w:sdt>
        <w:sdtPr>
          <w:id w:val="799835866"/>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Plus Jakarta Sans" w:cs="Plus Jakarta Sans" w:eastAsia="Plus Jakarta Sans" w:hAnsi="Plus Jakarta Sans"/>
          <w:sz w:val="20"/>
          <w:szCs w:val="20"/>
          <w:rtl w:val="0"/>
        </w:rPr>
        <w:t xml:space="preserve"> Colloque</w:t>
      </w:r>
    </w:p>
    <w:p w:rsidR="00000000" w:rsidDel="00000000" w:rsidP="00000000" w:rsidRDefault="00000000" w:rsidRPr="00000000" w14:paraId="0000001B">
      <w:pPr>
        <w:jc w:val="both"/>
        <w:rPr>
          <w:rFonts w:ascii="Plus Jakarta Sans" w:cs="Plus Jakarta Sans" w:eastAsia="Plus Jakarta Sans" w:hAnsi="Plus Jakarta Sans"/>
          <w:sz w:val="20"/>
          <w:szCs w:val="20"/>
        </w:rPr>
      </w:pPr>
      <w:sdt>
        <w:sdtPr>
          <w:id w:val="2087337411"/>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Plus Jakarta Sans" w:cs="Plus Jakarta Sans" w:eastAsia="Plus Jakarta Sans" w:hAnsi="Plus Jakarta Sans"/>
          <w:sz w:val="20"/>
          <w:szCs w:val="20"/>
          <w:rtl w:val="0"/>
        </w:rPr>
        <w:t xml:space="preserve"> Parent</w:t>
      </w:r>
    </w:p>
    <w:p w:rsidR="00000000" w:rsidDel="00000000" w:rsidP="00000000" w:rsidRDefault="00000000" w:rsidRPr="00000000" w14:paraId="0000001C">
      <w:pPr>
        <w:jc w:val="both"/>
        <w:rPr>
          <w:rFonts w:ascii="Plus Jakarta Sans" w:cs="Plus Jakarta Sans" w:eastAsia="Plus Jakarta Sans" w:hAnsi="Plus Jakarta Sans"/>
          <w:sz w:val="20"/>
          <w:szCs w:val="20"/>
        </w:rPr>
      </w:pPr>
      <w:sdt>
        <w:sdtPr>
          <w:id w:val="1499687497"/>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Plus Jakarta Sans" w:cs="Plus Jakarta Sans" w:eastAsia="Plus Jakarta Sans" w:hAnsi="Plus Jakarta Sans"/>
          <w:sz w:val="20"/>
          <w:szCs w:val="20"/>
          <w:rtl w:val="0"/>
        </w:rPr>
        <w:t xml:space="preserve"> Partenaire </w:t>
      </w:r>
    </w:p>
    <w:p w:rsidR="00000000" w:rsidDel="00000000" w:rsidP="00000000" w:rsidRDefault="00000000" w:rsidRPr="00000000" w14:paraId="0000001D">
      <w:pPr>
        <w:jc w:val="both"/>
        <w:rPr>
          <w:rFonts w:ascii="Plus Jakarta Sans" w:cs="Plus Jakarta Sans" w:eastAsia="Plus Jakarta Sans" w:hAnsi="Plus Jakarta Sans"/>
          <w:sz w:val="20"/>
          <w:szCs w:val="20"/>
        </w:rPr>
      </w:pPr>
      <w:sdt>
        <w:sdtPr>
          <w:id w:val="1876122593"/>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Plus Jakarta Sans" w:cs="Plus Jakarta Sans" w:eastAsia="Plus Jakarta Sans" w:hAnsi="Plus Jakarta Sans"/>
          <w:sz w:val="20"/>
          <w:szCs w:val="20"/>
          <w:rtl w:val="0"/>
        </w:rPr>
        <w:t xml:space="preserve"> Autre (précisez) :</w:t>
      </w:r>
    </w:p>
    <w:p w:rsidR="00000000" w:rsidDel="00000000" w:rsidP="00000000" w:rsidRDefault="00000000" w:rsidRPr="00000000" w14:paraId="0000001E">
      <w:pPr>
        <w:pBdr>
          <w:bottom w:color="000000" w:space="1" w:sz="12" w:val="single"/>
        </w:pBdr>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ork Sans" w:cs="Work Sans" w:eastAsia="Work Sans" w:hAnsi="Work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ork Sans" w:cs="Work Sans" w:eastAsia="Work Sans" w:hAnsi="Work Sans"/>
          <w:b w:val="1"/>
          <w:bCs w:val="1"/>
          <w:i w:val="0"/>
          <w:iCs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1"/>
          <w:bCs w:val="1"/>
          <w:i w:val="0"/>
          <w:iCs w:val="0"/>
          <w:smallCaps w:val="0"/>
          <w:strike w:val="0"/>
          <w:color w:val="000000"/>
          <w:sz w:val="20"/>
          <w:szCs w:val="20"/>
          <w:u w:val="none"/>
          <w:shd w:fill="auto" w:val="clear"/>
          <w:vertAlign w:val="baseline"/>
          <w:rtl w:val="0"/>
        </w:rPr>
        <w:t xml:space="preserve">DIAGNOSTIC(S) et LIMITATIONS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ork Sans" w:cs="Work Sans" w:eastAsia="Work Sans" w:hAnsi="Work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Si vous êtes d’accord de partager votre diagnostic avec le bureau d’accessibilité, veuillez l’indiquer (cocher toutes les cases qui s’appliquent)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171916819"/>
          <w:tag w:val="goog_rdk_10"/>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 Trouble du déficit de l’attention/de l’hyperactivité (TDAH)</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99566904"/>
          <w:tag w:val="goog_rdk_11"/>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 Trouble d’apprentissage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2060831569"/>
          <w:tag w:val="goog_rdk_12"/>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 Trouble du spectre de l’autisme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1792005630"/>
          <w:tag w:val="goog_rdk_13"/>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 Trouble de santé mentale (ex. dépression, anxiété, etc.)</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504957299"/>
          <w:tag w:val="goog_rdk_14"/>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 Trouble physique/problème de santé chronique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1357894869"/>
          <w:tag w:val="goog_rdk_15"/>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 Lésion cérébrale acquise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1248309580"/>
          <w:tag w:val="goog_rdk_16"/>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 Déficience auditive partielle ou totale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42403501"/>
          <w:tag w:val="goog_rdk_17"/>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 Déficience visuelle</w:t>
      </w:r>
    </w:p>
    <w:p w:rsidR="00000000" w:rsidDel="00000000" w:rsidP="00000000" w:rsidRDefault="00000000" w:rsidRPr="00000000" w14:paraId="0000002C">
      <w:pPr>
        <w:jc w:val="both"/>
        <w:rPr>
          <w:rFonts w:ascii="Plus Jakarta Sans" w:cs="Plus Jakarta Sans" w:eastAsia="Plus Jakarta Sans" w:hAnsi="Plus Jakarta Sans"/>
          <w:sz w:val="20"/>
          <w:szCs w:val="20"/>
        </w:rPr>
      </w:pPr>
      <w:sdt>
        <w:sdtPr>
          <w:id w:val="-1837387783"/>
          <w:tag w:val="goog_rdk_1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Plus Jakarta Sans" w:cs="Plus Jakarta Sans" w:eastAsia="Plus Jakarta Sans" w:hAnsi="Plus Jakarta Sans"/>
          <w:sz w:val="20"/>
          <w:szCs w:val="20"/>
          <w:rtl w:val="0"/>
        </w:rPr>
        <w:t xml:space="preserve"> Autre (précisez) :</w:t>
      </w:r>
    </w:p>
    <w:p w:rsidR="00000000" w:rsidDel="00000000" w:rsidP="00000000" w:rsidRDefault="00000000" w:rsidRPr="00000000" w14:paraId="0000002D">
      <w:pPr>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2E">
      <w:pPr>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Documentation</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391810448"/>
          <w:tag w:val="goog_rdk_19"/>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Rapport d’évaluation psychoéducationnelle ou psychologique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351894401"/>
          <w:tag w:val="goog_rdk_20"/>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Rapport d’un médecin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940035584"/>
          <w:tag w:val="goog_rdk_21"/>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Formulaire des limitations fonctionnelles de l’Université de Hearst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31722422"/>
          <w:tag w:val="goog_rdk_22"/>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Autre (précisez)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Qui a rédigé le rapport </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342239223"/>
          <w:tag w:val="goog_rdk_23"/>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Psychologue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2135702384"/>
          <w:tag w:val="goog_rdk_24"/>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Médecin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1644894504"/>
          <w:tag w:val="goog_rdk_25"/>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Psychiatre</w:t>
      </w:r>
    </w:p>
    <w:p w:rsidR="00000000" w:rsidDel="00000000" w:rsidP="00000000" w:rsidRDefault="00000000" w:rsidRPr="00000000" w14:paraId="00000039">
      <w:pPr>
        <w:jc w:val="both"/>
        <w:rPr>
          <w:rFonts w:ascii="Plus Jakarta Sans" w:cs="Plus Jakarta Sans" w:eastAsia="Plus Jakarta Sans" w:hAnsi="Plus Jakarta Sans"/>
          <w:sz w:val="20"/>
          <w:szCs w:val="20"/>
        </w:rPr>
      </w:pPr>
      <w:sdt>
        <w:sdtPr>
          <w:id w:val="-17477205"/>
          <w:tag w:val="goog_rdk_2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Plus Jakarta Sans" w:cs="Plus Jakarta Sans" w:eastAsia="Plus Jakarta Sans" w:hAnsi="Plus Jakarta Sans"/>
          <w:b w:val="1"/>
          <w:bCs w:val="1"/>
          <w:sz w:val="20"/>
          <w:szCs w:val="20"/>
          <w:rtl w:val="0"/>
        </w:rPr>
        <w:t xml:space="preserve"> </w:t>
      </w:r>
      <w:r w:rsidDel="00000000" w:rsidR="00000000" w:rsidRPr="00000000">
        <w:rPr>
          <w:rFonts w:ascii="Plus Jakarta Sans" w:cs="Plus Jakarta Sans" w:eastAsia="Plus Jakarta Sans" w:hAnsi="Plus Jakarta Sans"/>
          <w:sz w:val="20"/>
          <w:szCs w:val="20"/>
          <w:rtl w:val="0"/>
        </w:rPr>
        <w:t xml:space="preserve">Autre (précisez) :</w:t>
      </w:r>
    </w:p>
    <w:p w:rsidR="00000000" w:rsidDel="00000000" w:rsidP="00000000" w:rsidRDefault="00000000" w:rsidRPr="00000000" w14:paraId="0000003A">
      <w:pPr>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Quels sont les stratégies ou les outils que vous utilisez présentement ou que vous avez utilisé dans le passé</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 (ex. logiciels ou équipement spécialisé, mesures d’accommodement) </w:t>
      </w:r>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C">
      <w:pPr>
        <w:jc w:val="both"/>
        <w:rPr>
          <w:rFonts w:ascii="Plus Jakarta Sans" w:cs="Plus Jakarta Sans" w:eastAsia="Plus Jakarta Sans" w:hAnsi="Plus Jakarta Sans"/>
          <w:b w:val="1"/>
          <w:bCs w:val="1"/>
          <w:sz w:val="20"/>
          <w:szCs w:val="20"/>
        </w:rPr>
      </w:pPr>
      <w:r w:rsidDel="00000000" w:rsidR="00000000" w:rsidRPr="00000000">
        <w:rPr>
          <w:rtl w:val="0"/>
        </w:rPr>
      </w:r>
    </w:p>
    <w:p w:rsidR="00000000" w:rsidDel="00000000" w:rsidP="00000000" w:rsidRDefault="00000000" w:rsidRPr="00000000" w14:paraId="0000003D">
      <w:pPr>
        <w:jc w:val="both"/>
        <w:rPr>
          <w:rFonts w:ascii="Plus Jakarta Sans" w:cs="Plus Jakarta Sans" w:eastAsia="Plus Jakarta Sans" w:hAnsi="Plus Jakarta Sans"/>
          <w:b w:val="1"/>
          <w:bCs w:val="1"/>
          <w:sz w:val="20"/>
          <w:szCs w:val="20"/>
        </w:rPr>
      </w:pPr>
      <w:r w:rsidDel="00000000" w:rsidR="00000000" w:rsidRPr="00000000">
        <w:rPr>
          <w:rtl w:val="0"/>
        </w:rPr>
      </w:r>
    </w:p>
    <w:p w:rsidR="00000000" w:rsidDel="00000000" w:rsidP="00000000" w:rsidRDefault="00000000" w:rsidRPr="00000000" w14:paraId="0000003E">
      <w:pPr>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3F">
      <w:pPr>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40">
      <w:pPr>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41">
      <w:pPr>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42">
      <w:pPr>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Aviez-vous un Plan d’enseignement individualisé (PEI) au primaire et/ou au secondaire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2067593389"/>
          <w:tag w:val="goog_rdk_27"/>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Oui (veuillez nous faire parvenir une copie du PEI plus récent)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sdt>
        <w:sdtPr>
          <w:id w:val="-1566482200"/>
          <w:tag w:val="goog_rdk_28"/>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Non</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Veuillez nous faire part de toutes préoccupations que vous avez quant à vos études cette année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ork Sans" w:cs="Work Sans" w:eastAsia="Work Sans" w:hAnsi="Work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ork Sans" w:cs="Work Sans" w:eastAsia="Work Sans" w:hAnsi="Work Sans"/>
          <w:b w:val="1"/>
          <w:bCs w:val="1"/>
          <w:i w:val="0"/>
          <w:iCs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1"/>
          <w:bCs w:val="1"/>
          <w:i w:val="0"/>
          <w:iCs w:val="0"/>
          <w:smallCaps w:val="0"/>
          <w:strike w:val="0"/>
          <w:color w:val="000000"/>
          <w:sz w:val="20"/>
          <w:szCs w:val="20"/>
          <w:u w:val="none"/>
          <w:shd w:fill="auto" w:val="clear"/>
          <w:vertAlign w:val="baseline"/>
          <w:rtl w:val="0"/>
        </w:rPr>
        <w:t xml:space="preserve">SOURCE DE FINANCEMENT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Avez-vous fait une demande d’aide financière à RAFÉO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1891240927"/>
          <w:tag w:val="goog_rdk_29"/>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Oui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sdt>
        <w:sdtPr>
          <w:id w:val="52213240"/>
          <w:tag w:val="goog_rdk_30"/>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Non</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sdt>
        <w:sdtPr>
          <w:id w:val="1479480087"/>
          <w:tag w:val="goog_rdk_31"/>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Je planifie faire demande très prochainement</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Recevez-vous actuellement de l’aide financière (RAFÉO, bourses)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1108911768"/>
          <w:tag w:val="goog_rdk_32"/>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Non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sdt>
        <w:sdtPr>
          <w:id w:val="-1404181419"/>
          <w:tag w:val="goog_rdk_33"/>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 </w:t>
          </w:r>
        </w:sdtContent>
      </w:sdt>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Oui (veuillez préciser)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ork Sans" w:cs="Work Sans" w:eastAsia="Work Sans" w:hAnsi="Work Sans"/>
          <w:b w:val="1"/>
          <w:bCs w:val="1"/>
          <w:i w:val="0"/>
          <w:iCs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1"/>
          <w:bCs w:val="1"/>
          <w:i w:val="0"/>
          <w:iCs w:val="0"/>
          <w:smallCaps w:val="0"/>
          <w:strike w:val="0"/>
          <w:color w:val="000000"/>
          <w:sz w:val="20"/>
          <w:szCs w:val="20"/>
          <w:u w:val="none"/>
          <w:shd w:fill="auto" w:val="clear"/>
          <w:vertAlign w:val="baseline"/>
          <w:rtl w:val="0"/>
        </w:rPr>
        <w:t xml:space="preserve">COURS À SUIVRE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Veuillez indiquer tous les cours (incluant la cote du cours) que vous allez suivre pendant cette année ainsi que le nom du/de la professeur.e. Si vous n’avez pas encore obtenu votre horaire de cours, veuillez le faire parvenir à </w:t>
      </w:r>
      <w:hyperlink r:id="rId7">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single"/>
            <w:shd w:fill="auto" w:val="clear"/>
            <w:vertAlign w:val="baseline"/>
            <w:rtl w:val="0"/>
          </w:rPr>
          <w:t xml:space="preserve">accessibilite@uhearst.ca</w:t>
        </w:r>
      </w:hyperlink>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 une fois reçu.</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ork Sans" w:cs="Work Sans" w:eastAsia="Work Sans" w:hAnsi="Work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ork Sans" w:cs="Work Sans" w:eastAsia="Work Sans" w:hAnsi="Work Sans"/>
          <w:b w:val="1"/>
          <w:bCs w:val="1"/>
          <w:i w:val="0"/>
          <w:iCs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1"/>
          <w:bCs w:val="1"/>
          <w:i w:val="0"/>
          <w:iCs w:val="0"/>
          <w:smallCaps w:val="0"/>
          <w:strike w:val="0"/>
          <w:color w:val="000000"/>
          <w:sz w:val="20"/>
          <w:szCs w:val="20"/>
          <w:u w:val="none"/>
          <w:shd w:fill="auto" w:val="clear"/>
          <w:vertAlign w:val="baseline"/>
          <w:rtl w:val="0"/>
        </w:rPr>
        <w:t xml:space="preserve">AUTRES RENSEIGNEMENTS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Souhaitez-vous partager d’autres informations avec le bureau d’accessibilité ? Si oui, veuillez l’inscrire ici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between w:space="0" w:sz="0" w:val="nil"/>
        </w:pBdr>
        <w:shd w:fill="00ad88" w:val="clear"/>
        <w:jc w:val="center"/>
        <w:rPr>
          <w:rFonts w:ascii="Work Sans" w:cs="Work Sans" w:eastAsia="Work Sans" w:hAnsi="Work Sans"/>
          <w:b w:val="1"/>
          <w:bCs w:val="1"/>
          <w:sz w:val="20"/>
          <w:szCs w:val="20"/>
        </w:rPr>
      </w:pPr>
      <w:r w:rsidDel="00000000" w:rsidR="00000000" w:rsidRPr="00000000">
        <w:rPr>
          <w:rFonts w:ascii="Work Sans" w:cs="Work Sans" w:eastAsia="Work Sans" w:hAnsi="Work Sans"/>
          <w:b w:val="1"/>
          <w:bCs w:val="1"/>
          <w:sz w:val="20"/>
          <w:szCs w:val="20"/>
          <w:rtl w:val="0"/>
        </w:rPr>
        <w:t xml:space="preserve">PARTIE B - </w:t>
      </w:r>
      <w:r w:rsidDel="00000000" w:rsidR="00000000" w:rsidRPr="00000000">
        <w:rPr>
          <w:rFonts w:ascii="Work Sans" w:cs="Work Sans" w:eastAsia="Work Sans" w:hAnsi="Work Sans"/>
          <w:sz w:val="20"/>
          <w:szCs w:val="20"/>
          <w:rtl w:val="0"/>
        </w:rPr>
        <w:t xml:space="preserve">CONSENTEMENT</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La protection des renseignements personnels est un principe que le Centre Labelle Centre (CLC) et l’Université de Hearst prennent à cœur. Le CLC et l’Université de Hearst ainsi que leurs employé-e-s s’engagent à respecter et protéger les renseignements personnels des étudiant-e-s et à se conformer à la Loi sur l’accès à l’information et la protection de la vie privée.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L’équipe du service d’accessibilité de l’Université de Hearst recueille des renseignements personnels (ex. documents médicaux, informations par rapport aux limitations fonctionnelles) aux fins suivantes :</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207.00000000000003"/>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Confirmer le besoin d’accommodement ; et</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217.99999999999997"/>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Élaborer et mettre en œuvre un plan d’accommodement.</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L’information que vous partagez avec le CLC et l’Université de Hearst restera confidentielle sauf dans certaines circonstances. Les limites à la confidentialité sont les suivantes :</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207.00000000000003"/>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S’il y a un risque imminent de suicide ou d’homicide ;</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207.00000000000003"/>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S’il y a soupçons d’abus ou de négligence d’un enfant/adolescent-e ou de tout-e résident-e d’un foyer de longue durée ou d’une maison de retraite ;</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207.00000000000003"/>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Dans le cas d’abus sexuel de la part d’un-e professionnel-le de la santé ; et</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207.00000000000003"/>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Suite à une ordonnance ou une citation de la Cour.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Nous ne partageons aucun renseignement personnel à de tierces personnes, y compris votre famille, vos parents ou vos fournisseurs de services privés (c’est-à-dire à l’extérieur du CLC et de l’Université de Hearst) sans votre consentement explicite. Toutefois, l’équipe doit souvent travailler avec le personnel de l’Université de Hearst afin d’assurer la prestation de nos services. Nous recueillons et partageons des renseignements personnels uniquement lorsque nécessaire pour assurer la prestation de nos services.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Par exemple : </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207.00000000000003"/>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Les mesures d’accommodement pour les tests et examens seront partagées avec la direction des affaires étudiantes et les membres de son équipe qui sont responsables pour coordonner la planification et la surveillance.</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207.00000000000003"/>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Les membres de l’équipe (la direction des affaires étudiantes et les responsables des services d’accessibilité) pourraient discuter avec un.e professeur.e ou un.e autre membre du personnel de l’Université de Hearst pour organiser les mesures d’accommodement ou pour offrir de l’appui additionnel.</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207.00000000000003"/>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Le bureau d’aide financière sera consulté pour les demandes de subvention.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b w:val="1"/>
          <w:bCs w:val="1"/>
          <w:sz w:val="20"/>
          <w:szCs w:val="20"/>
          <w:rtl w:val="0"/>
        </w:rPr>
        <w:t xml:space="preserve">IMPORTANT. </w:t>
      </w:r>
      <w:r w:rsidDel="00000000" w:rsidR="00000000" w:rsidRPr="00000000">
        <w:rPr>
          <w:rFonts w:ascii="Plus Jakarta Sans" w:cs="Plus Jakarta Sans" w:eastAsia="Plus Jakarta Sans" w:hAnsi="Plus Jakarta Sans"/>
          <w:sz w:val="20"/>
          <w:szCs w:val="20"/>
          <w:rtl w:val="0"/>
        </w:rPr>
        <w:t xml:space="preserve">Dans le but de limiter le partage de renseignements personnels, nous vous demandons de signaler tout changement de cours et/ou de professeur.e.s au bureau d’accessibilité.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Afin de protéger vos renseignements personnels, le personnel du CLC et le personnel universitaire recevant ces renseignements doivent suivre les politiques de l’Université quant à la Loi sur l’accès à l’information et la protection de la vie privée et toutes autres exigences légales. Si vous avez des questions ou préoccupations, veuillez communiquer avec le bureau d’accessibilité du CLC à l’adresse </w:t>
      </w:r>
      <w:hyperlink r:id="rId8">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single"/>
            <w:shd w:fill="auto" w:val="clear"/>
            <w:vertAlign w:val="baseline"/>
            <w:rtl w:val="0"/>
          </w:rPr>
          <w:t xml:space="preserve">accessibilite@uhearst.ca</w:t>
        </w:r>
      </w:hyperlink>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ork Sans" w:cs="Work Sans" w:eastAsia="Work Sans" w:hAnsi="Work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ork Sans" w:cs="Work Sans" w:eastAsia="Work Sans" w:hAnsi="Work Sans"/>
          <w:b w:val="1"/>
          <w:bCs w:val="1"/>
          <w:i w:val="0"/>
          <w:iCs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1"/>
          <w:bCs w:val="1"/>
          <w:i w:val="0"/>
          <w:iCs w:val="0"/>
          <w:smallCaps w:val="0"/>
          <w:strike w:val="0"/>
          <w:color w:val="000000"/>
          <w:sz w:val="20"/>
          <w:szCs w:val="20"/>
          <w:u w:val="none"/>
          <w:shd w:fill="auto" w:val="clear"/>
          <w:vertAlign w:val="baseline"/>
          <w:rtl w:val="0"/>
        </w:rPr>
        <w:t xml:space="preserve">DROIT À LA CONFIDENTIALITÉ DES AUTRES ÉTUDIANT-E-S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J’accepte de respecter la confidentialité des autres étudiant-e-s inscrit-e-s au service d’accessibilité du CLC/de l’Université de Hearst. Cela inclut aussi le fait qu’un.e étudiant.e est inscrit.e au service.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848"/>
        </w:tabs>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Initiales de l’étudiant.e</w:t>
        <w:tab/>
        <w:tab/>
        <w:tab/>
        <w:tab/>
        <w:tab/>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ork Sans" w:cs="Work Sans" w:eastAsia="Work Sans" w:hAnsi="Work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ork Sans" w:cs="Work Sans" w:eastAsia="Work Sans" w:hAnsi="Work Sans"/>
          <w:b w:val="1"/>
          <w:bCs w:val="1"/>
          <w:i w:val="0"/>
          <w:iCs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1"/>
          <w:bCs w:val="1"/>
          <w:i w:val="0"/>
          <w:iCs w:val="0"/>
          <w:smallCaps w:val="0"/>
          <w:strike w:val="0"/>
          <w:color w:val="000000"/>
          <w:sz w:val="20"/>
          <w:szCs w:val="20"/>
          <w:u w:val="none"/>
          <w:shd w:fill="auto" w:val="clear"/>
          <w:vertAlign w:val="baseline"/>
          <w:rtl w:val="0"/>
        </w:rPr>
        <w:t xml:space="preserve">ENREGISTREMENT AUDIO</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ork Sans" w:cs="Work Sans" w:eastAsia="Work Sans" w:hAnsi="Work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Je comprends que toutes notes de cours et tout enregistrement audio est pour mon utilisation personnelle. J’accepte de ne pas distribuer, copier ou partager ce matériel, en totalité ou en partie. J’accepte de supprimer tout enregistrement audio à la fin du cours.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J’accepte de discuter de l’enregistrement audio avec le ou la professeur.e avant le début du cours.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Je comprends que toute violation abolira immédiatement mon droit d’enregistrement audio pendant les cours et compromettra mon accès à d’autres services de l’Université de Hearst.</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Initiales de l’étudiant.e</w:t>
        <w:tab/>
      </w:r>
    </w:p>
    <w:p w:rsidR="00000000" w:rsidDel="00000000" w:rsidP="00000000" w:rsidRDefault="00000000" w:rsidRPr="00000000" w14:paraId="000000B8">
      <w:pPr>
        <w:spacing w:after="280" w:before="280" w:lineRule="auto"/>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B9">
      <w:pPr>
        <w:pBdr>
          <w:bottom w:color="000000" w:space="1" w:sz="12" w:val="single"/>
        </w:pBdr>
        <w:jc w:val="both"/>
        <w:rPr>
          <w:rFonts w:ascii="Plus Jakarta Sans" w:cs="Plus Jakarta Sans" w:eastAsia="Plus Jakarta Sans" w:hAnsi="Plus Jakarta Sans"/>
          <w:b w:val="1"/>
          <w:bCs w:val="1"/>
          <w:sz w:val="20"/>
          <w:szCs w:val="20"/>
        </w:rPr>
      </w:pPr>
      <w:r w:rsidDel="00000000" w:rsidR="00000000" w:rsidRPr="00000000">
        <w:rPr>
          <w:rtl w:val="0"/>
        </w:rPr>
      </w:r>
    </w:p>
    <w:p w:rsidR="00000000" w:rsidDel="00000000" w:rsidP="00000000" w:rsidRDefault="00000000" w:rsidRPr="00000000" w14:paraId="000000BA">
      <w:pPr>
        <w:jc w:val="both"/>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BB">
      <w:pPr>
        <w:spacing w:after="280" w:before="280" w:lineRule="auto"/>
        <w:jc w:val="both"/>
        <w:rPr>
          <w:rFonts w:ascii="Plus Jakarta Sans" w:cs="Plus Jakarta Sans" w:eastAsia="Plus Jakarta Sans" w:hAnsi="Plus Jakarta Sans"/>
          <w:sz w:val="20"/>
          <w:szCs w:val="20"/>
        </w:rPr>
      </w:pPr>
      <w:r w:rsidDel="00000000" w:rsidR="00000000" w:rsidRPr="00000000">
        <w:rPr>
          <w:rtl w:val="0"/>
        </w:rPr>
      </w:r>
    </w:p>
    <w:p w:rsidR="00000000" w:rsidDel="00000000" w:rsidP="00000000" w:rsidRDefault="00000000" w:rsidRPr="00000000" w14:paraId="000000BC">
      <w:pPr>
        <w:spacing w:after="280" w:before="280" w:lineRule="auto"/>
        <w:jc w:val="both"/>
        <w:rPr>
          <w:rFonts w:ascii="Plus Jakarta Sans" w:cs="Plus Jakarta Sans" w:eastAsia="Plus Jakarta Sans" w:hAnsi="Plus Jakarta Sans"/>
          <w:sz w:val="20"/>
          <w:szCs w:val="20"/>
        </w:rPr>
      </w:pPr>
      <w:r w:rsidDel="00000000" w:rsidR="00000000" w:rsidRPr="00000000">
        <w:rPr>
          <w:rFonts w:ascii="Plus Jakarta Sans" w:cs="Plus Jakarta Sans" w:eastAsia="Plus Jakarta Sans" w:hAnsi="Plus Jakarta Sans"/>
          <w:sz w:val="20"/>
          <w:szCs w:val="20"/>
          <w:rtl w:val="0"/>
        </w:rPr>
        <w:t xml:space="preserve">J’ai, le/la soussigné-e, examiné et compris le présent formulaire de consentement et j’ai eu l’occasion de poser des questions et d’obtenir des réponses au sujet des pratiques du CLC et l’Université de Hearst. J’autorise le CLC, l’Université de Hearst et leurs employé-e-s à recueillir, utiliser et divulguer mes renseignements personnels tel que stipulé dans ce formulaire. Je comprends que je peux retirer mon consentement lié à la collecte ou à la divulgation des renseignements personnels en tout temps.</w:t>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Plus Jakarta Sans" w:cs="Plus Jakarta Sans" w:eastAsia="Plus Jakarta Sans" w:hAnsi="Plus Jakarta Sans"/>
          <w:b w:val="1"/>
          <w:bCs w:val="1"/>
          <w:color w:val="000000"/>
          <w:sz w:val="20"/>
          <w:szCs w:val="20"/>
          <w:u w:val="single"/>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Plus Jakarta Sans" w:cs="Plus Jakarta Sans" w:eastAsia="Plus Jakarta Sans" w:hAnsi="Plus Jakarta Sans"/>
          <w:b w:val="1"/>
          <w:bCs w:val="1"/>
          <w:color w:val="000000"/>
          <w:sz w:val="20"/>
          <w:szCs w:val="20"/>
          <w:u w:val="single"/>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Plus Jakarta Sans" w:cs="Plus Jakarta Sans" w:eastAsia="Plus Jakarta Sans" w:hAnsi="Plus Jakarta Sans"/>
          <w:b w:val="1"/>
          <w:bCs w:val="1"/>
          <w:color w:val="000000"/>
          <w:sz w:val="20"/>
          <w:szCs w:val="20"/>
          <w:u w:val="singl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 </w:t>
      </w: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ab/>
        <w:tab/>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tl w:val="0"/>
        </w:rPr>
        <w:t xml:space="preserve">Signature de l’étudiant.e</w:t>
        <w:tab/>
        <w:tab/>
        <w:tab/>
        <w:tab/>
        <w:tab/>
        <w:t xml:space="preserve">Date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us Jakarta Sans" w:cs="Plus Jakarta Sans" w:eastAsia="Plus Jakarta Sans" w:hAnsi="Plus Jakarta Sans"/>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9" w:type="default"/>
      <w:footerReference r:id="rId10" w:type="default"/>
      <w:pgSz w:h="15840" w:w="12240" w:orient="portrait"/>
      <w:pgMar w:bottom="1440" w:top="1440"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Arial Unicode MS"/>
  <w:font w:name="Courier New"/>
  <w:font w:name="Plus Jakart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Quattrocento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oto Sans Symbols">
    <w:embedRegular w:fontKey="{00000000-0000-0000-0000-000000000000}" r:id="rId13" w:subsetted="0"/>
    <w:embedBold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536"/>
        <w:tab w:val="left" w:leader="none" w:pos="4737"/>
      </w:tabs>
      <w:ind w:right="21"/>
      <w:rPr>
        <w:rFonts w:ascii="Plus Jakarta Sans" w:cs="Plus Jakarta Sans" w:eastAsia="Plus Jakarta Sans" w:hAnsi="Plus Jakarta Sans"/>
        <w:color w:val="000000"/>
        <w:sz w:val="18"/>
        <w:szCs w:val="18"/>
      </w:rPr>
    </w:pPr>
    <w:r w:rsidDel="00000000" w:rsidR="00000000" w:rsidRPr="00000000">
      <w:rPr>
        <w:rFonts w:ascii="Plus Jakarta Sans" w:cs="Plus Jakarta Sans" w:eastAsia="Plus Jakarta Sans" w:hAnsi="Plus Jakarta Sans"/>
        <w:color w:val="000000"/>
        <w:sz w:val="18"/>
        <w:szCs w:val="18"/>
        <w:rtl w:val="0"/>
      </w:rPr>
      <w:t xml:space="preserve">Formulaire 1F </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536"/>
        <w:tab w:val="left" w:leader="none" w:pos="4737"/>
      </w:tabs>
      <w:ind w:right="21"/>
      <w:rPr>
        <w:rFonts w:ascii="Plus Jakarta Sans" w:cs="Plus Jakarta Sans" w:eastAsia="Plus Jakarta Sans" w:hAnsi="Plus Jakarta Sans"/>
        <w:color w:val="000000"/>
        <w:sz w:val="18"/>
        <w:szCs w:val="18"/>
      </w:rPr>
    </w:pPr>
    <w:r w:rsidDel="00000000" w:rsidR="00000000" w:rsidRPr="00000000">
      <w:rPr>
        <w:rFonts w:ascii="Plus Jakarta Sans" w:cs="Plus Jakarta Sans" w:eastAsia="Plus Jakarta Sans" w:hAnsi="Plus Jakarta Sans"/>
        <w:color w:val="000000"/>
        <w:sz w:val="18"/>
        <w:szCs w:val="18"/>
        <w:rtl w:val="0"/>
      </w:rPr>
      <w:t xml:space="preserve">Dernière modification : 5 </w:t>
    </w:r>
    <w:r w:rsidDel="00000000" w:rsidR="00000000" w:rsidRPr="00000000">
      <w:rPr>
        <w:rFonts w:ascii="Plus Jakarta Sans" w:cs="Plus Jakarta Sans" w:eastAsia="Plus Jakarta Sans" w:hAnsi="Plus Jakarta Sans"/>
        <w:sz w:val="18"/>
        <w:szCs w:val="18"/>
        <w:rtl w:val="0"/>
      </w:rPr>
      <w:t xml:space="preserve">mai</w:t>
    </w:r>
    <w:r w:rsidDel="00000000" w:rsidR="00000000" w:rsidRPr="00000000">
      <w:rPr>
        <w:rFonts w:ascii="Plus Jakarta Sans" w:cs="Plus Jakarta Sans" w:eastAsia="Plus Jakarta Sans" w:hAnsi="Plus Jakarta Sans"/>
        <w:color w:val="000000"/>
        <w:sz w:val="18"/>
        <w:szCs w:val="18"/>
        <w:rtl w:val="0"/>
      </w:rPr>
      <w:t xml:space="preserve"> 2026</w:t>
      <w:tab/>
      <w:t xml:space="preserve">                                           </w:t>
      <w:tab/>
      <w:tab/>
      <w:tab/>
      <w:tab/>
      <w:t xml:space="preserve">              Page </w:t>
    </w:r>
    <w:r w:rsidDel="00000000" w:rsidR="00000000" w:rsidRPr="00000000">
      <w:rPr>
        <w:rFonts w:ascii="Plus Jakarta Sans" w:cs="Plus Jakarta Sans" w:eastAsia="Plus Jakarta Sans" w:hAnsi="Plus Jakarta Sans"/>
        <w:color w:val="000000"/>
        <w:sz w:val="18"/>
        <w:szCs w:val="18"/>
      </w:rPr>
      <w:fldChar w:fldCharType="begin"/>
      <w:instrText xml:space="preserve">PAGE</w:instrText>
      <w:fldChar w:fldCharType="separate"/>
      <w:fldChar w:fldCharType="end"/>
    </w:r>
    <w:r w:rsidDel="00000000" w:rsidR="00000000" w:rsidRPr="00000000">
      <w:rPr>
        <w:rFonts w:ascii="Plus Jakarta Sans" w:cs="Plus Jakarta Sans" w:eastAsia="Plus Jakarta Sans" w:hAnsi="Plus Jakarta Sans"/>
        <w:color w:val="000000"/>
        <w:sz w:val="18"/>
        <w:szCs w:val="18"/>
        <w:rtl w:val="0"/>
      </w:rPr>
      <w:t xml:space="preserve"> de 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33768</wp:posOffset>
          </wp:positionH>
          <wp:positionV relativeFrom="paragraph">
            <wp:posOffset>-45665</wp:posOffset>
          </wp:positionV>
          <wp:extent cx="1604963" cy="654761"/>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04963" cy="654761"/>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4337816</wp:posOffset>
              </wp:positionH>
              <wp:positionV relativeFrom="paragraph">
                <wp:posOffset>-48576</wp:posOffset>
              </wp:positionV>
              <wp:extent cx="2177696" cy="738523"/>
              <wp:effectExtent b="0" l="0" r="0" t="0"/>
              <wp:wrapNone/>
              <wp:docPr id="1" name=""/>
              <a:graphic>
                <a:graphicData uri="http://schemas.microsoft.com/office/word/2010/wordprocessingShape">
                  <wps:wsp>
                    <wps:cNvSpPr/>
                    <wps:cNvPr id="2" name="Shape 2"/>
                    <wps:spPr>
                      <a:xfrm>
                        <a:off x="4261915" y="3418493"/>
                        <a:ext cx="2168171" cy="723014"/>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Plus Jakarta Sans Light" w:cs="Plus Jakarta Sans Light" w:eastAsia="Plus Jakarta Sans Light" w:hAnsi="Plus Jakarta Sans Light"/>
                              <w:b w:val="0"/>
                              <w:i w:val="0"/>
                              <w:smallCaps w:val="0"/>
                              <w:strike w:val="0"/>
                              <w:color w:val="001f63"/>
                              <w:sz w:val="20"/>
                              <w:vertAlign w:val="baseline"/>
                            </w:rPr>
                            <w:t xml:space="preserve">centrelabellecentre@uhearst.ca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Plus Jakarta Sans Light" w:cs="Plus Jakarta Sans Light" w:eastAsia="Plus Jakarta Sans Light" w:hAnsi="Plus Jakarta Sans Light"/>
                              <w:b w:val="0"/>
                              <w:i w:val="0"/>
                              <w:smallCaps w:val="0"/>
                              <w:strike w:val="0"/>
                              <w:color w:val="001f63"/>
                              <w:sz w:val="20"/>
                              <w:vertAlign w:val="baseline"/>
                            </w:rPr>
                            <w:t xml:space="preserve">www.centrelabellecentre.ca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Plus Jakarta Sans Light" w:cs="Plus Jakarta Sans Light" w:eastAsia="Plus Jakarta Sans Light" w:hAnsi="Plus Jakarta Sans Light"/>
                              <w:b w:val="0"/>
                              <w:i w:val="0"/>
                              <w:smallCaps w:val="0"/>
                              <w:strike w:val="0"/>
                              <w:color w:val="001f63"/>
                              <w:sz w:val="20"/>
                              <w:vertAlign w:val="baseline"/>
                            </w:rPr>
                          </w:r>
                          <w:r w:rsidDel="00000000" w:rsidR="00000000" w:rsidRPr="00000000">
                            <w:rPr>
                              <w:rFonts w:ascii="Plus Jakarta Sans Light" w:cs="Plus Jakarta Sans Light" w:eastAsia="Plus Jakarta Sans Light" w:hAnsi="Plus Jakarta Sans Light"/>
                              <w:b w:val="0"/>
                              <w:i w:val="0"/>
                              <w:smallCaps w:val="0"/>
                              <w:strike w:val="0"/>
                              <w:color w:val="001f63"/>
                              <w:sz w:val="20"/>
                              <w:vertAlign w:val="baseline"/>
                            </w:rPr>
                            <w:t xml:space="preserve">Tél. : (705) 335-5588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4337816</wp:posOffset>
              </wp:positionH>
              <wp:positionV relativeFrom="paragraph">
                <wp:posOffset>-48576</wp:posOffset>
              </wp:positionV>
              <wp:extent cx="2177696" cy="738523"/>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177696" cy="738523"/>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2244351</wp:posOffset>
          </wp:positionH>
          <wp:positionV relativeFrom="paragraph">
            <wp:posOffset>29845</wp:posOffset>
          </wp:positionV>
          <wp:extent cx="1519238" cy="509195"/>
          <wp:effectExtent b="0" l="0" r="0" t="0"/>
          <wp:wrapNone/>
          <wp:docPr id="3"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519238" cy="509195"/>
                  </a:xfrm>
                  <a:prstGeom prst="rect"/>
                  <a:ln/>
                </pic:spPr>
              </pic:pic>
            </a:graphicData>
          </a:graphic>
        </wp:anchor>
      </w:drawing>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153"/>
        <w:tab w:val="right" w:leader="none" w:pos="8306"/>
      </w:tabs>
      <w:jc w:val="right"/>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fr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0"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ccessibilite@uhearst.ca" TargetMode="External"/><Relationship Id="rId8" Type="http://schemas.openxmlformats.org/officeDocument/2006/relationships/hyperlink" Target="mailto:accessibilite@uhearst.ca"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QuattrocentoSans-italic.ttf"/><Relationship Id="rId10" Type="http://schemas.openxmlformats.org/officeDocument/2006/relationships/font" Target="fonts/QuattrocentoSans-bold.ttf"/><Relationship Id="rId13" Type="http://schemas.openxmlformats.org/officeDocument/2006/relationships/font" Target="fonts/NotoSansSymbols-regular.ttf"/><Relationship Id="rId12" Type="http://schemas.openxmlformats.org/officeDocument/2006/relationships/font" Target="fonts/QuattrocentoSans-boldItalic.ttf"/><Relationship Id="rId1" Type="http://schemas.openxmlformats.org/officeDocument/2006/relationships/font" Target="fonts/PlusJakartaSans-regular.ttf"/><Relationship Id="rId2" Type="http://schemas.openxmlformats.org/officeDocument/2006/relationships/font" Target="fonts/PlusJakartaSans-bold.ttf"/><Relationship Id="rId3" Type="http://schemas.openxmlformats.org/officeDocument/2006/relationships/font" Target="fonts/PlusJakartaSans-italic.ttf"/><Relationship Id="rId4" Type="http://schemas.openxmlformats.org/officeDocument/2006/relationships/font" Target="fonts/PlusJakartaSans-boldItalic.ttf"/><Relationship Id="rId9" Type="http://schemas.openxmlformats.org/officeDocument/2006/relationships/font" Target="fonts/QuattrocentoSans-regular.ttf"/><Relationship Id="rId14" Type="http://schemas.openxmlformats.org/officeDocument/2006/relationships/font" Target="fonts/NotoSansSymbols-bold.ttf"/><Relationship Id="rId5" Type="http://schemas.openxmlformats.org/officeDocument/2006/relationships/font" Target="fonts/WorkSans-regular.ttf"/><Relationship Id="rId6" Type="http://schemas.openxmlformats.org/officeDocument/2006/relationships/font" Target="fonts/WorkSans-bold.ttf"/><Relationship Id="rId7" Type="http://schemas.openxmlformats.org/officeDocument/2006/relationships/font" Target="fonts/WorkSans-italic.ttf"/><Relationship Id="rId8"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mBdokWri3qeHNQCsNSyYbKL//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zgAciExN1pHcjNTQ2hkVlRkVWhxZ1NzZEIzM3YwOXpCT24wL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